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95" w:rsidRDefault="00885495" w:rsidP="00885495">
      <w:pPr>
        <w:spacing w:after="0" w:line="480" w:lineRule="auto"/>
        <w:jc w:val="center"/>
        <w:rPr>
          <w:rFonts w:ascii="Times New Roman" w:hAnsi="Times New Roman" w:cs="Times New Roman"/>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E53380" w:rsidRDefault="00E53380" w:rsidP="00885495">
      <w:pPr>
        <w:spacing w:after="0" w:line="480" w:lineRule="auto"/>
        <w:jc w:val="center"/>
        <w:rPr>
          <w:rFonts w:ascii="Times New Roman" w:hAnsi="Times New Roman" w:cs="Times New Roman"/>
          <w:b/>
          <w:sz w:val="24"/>
          <w:szCs w:val="24"/>
        </w:rPr>
      </w:pPr>
    </w:p>
    <w:p w:rsidR="00885495" w:rsidRPr="00E53380" w:rsidRDefault="00E53380" w:rsidP="00885495">
      <w:pPr>
        <w:spacing w:after="0" w:line="480" w:lineRule="auto"/>
        <w:jc w:val="center"/>
        <w:rPr>
          <w:rFonts w:ascii="Times New Roman" w:hAnsi="Times New Roman" w:cs="Times New Roman"/>
          <w:b/>
          <w:sz w:val="24"/>
          <w:szCs w:val="24"/>
        </w:rPr>
      </w:pPr>
      <w:r w:rsidRPr="00E53380">
        <w:rPr>
          <w:rFonts w:ascii="Times New Roman" w:hAnsi="Times New Roman" w:cs="Times New Roman"/>
          <w:b/>
          <w:sz w:val="24"/>
          <w:szCs w:val="24"/>
        </w:rPr>
        <w:t>Appeals process</w:t>
      </w:r>
      <w:bookmarkStart w:id="0" w:name="_GoBack"/>
      <w:bookmarkEnd w:id="0"/>
    </w:p>
    <w:p w:rsidR="00885495" w:rsidRDefault="00885495" w:rsidP="00885495">
      <w:pPr>
        <w:spacing w:after="0" w:line="480" w:lineRule="auto"/>
        <w:jc w:val="center"/>
        <w:rPr>
          <w:rFonts w:ascii="Times New Roman" w:hAnsi="Times New Roman" w:cs="Times New Roman"/>
          <w:sz w:val="24"/>
          <w:szCs w:val="24"/>
        </w:rPr>
      </w:pPr>
    </w:p>
    <w:p w:rsidR="00E53380" w:rsidRDefault="00E53380" w:rsidP="00885495">
      <w:pPr>
        <w:spacing w:after="0" w:line="480" w:lineRule="auto"/>
        <w:jc w:val="center"/>
        <w:rPr>
          <w:rFonts w:ascii="Times New Roman" w:hAnsi="Times New Roman" w:cs="Times New Roman"/>
          <w:sz w:val="24"/>
          <w:szCs w:val="24"/>
        </w:rPr>
      </w:pPr>
    </w:p>
    <w:p w:rsidR="00E53380" w:rsidRDefault="00E53380" w:rsidP="00885495">
      <w:pPr>
        <w:spacing w:after="0" w:line="480" w:lineRule="auto"/>
        <w:jc w:val="center"/>
        <w:rPr>
          <w:rFonts w:ascii="Times New Roman" w:hAnsi="Times New Roman" w:cs="Times New Roman"/>
          <w:sz w:val="24"/>
          <w:szCs w:val="24"/>
        </w:rPr>
      </w:pP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Student’s Name</w:t>
      </w: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Institution Affiliation</w:t>
      </w: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Course Name</w:t>
      </w:r>
    </w:p>
    <w:p w:rsidR="00885495" w:rsidRPr="00186739" w:rsidRDefault="00885495" w:rsidP="00885495">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Instructor Name</w:t>
      </w:r>
    </w:p>
    <w:p w:rsidR="00885495" w:rsidRDefault="00885495" w:rsidP="00885495">
      <w:pPr>
        <w:spacing w:line="480" w:lineRule="auto"/>
        <w:jc w:val="center"/>
        <w:rPr>
          <w:rFonts w:ascii="Times New Roman" w:hAnsi="Times New Roman" w:cs="Times New Roman"/>
          <w:sz w:val="24"/>
          <w:szCs w:val="24"/>
        </w:rPr>
      </w:pPr>
      <w:r w:rsidRPr="00186739">
        <w:rPr>
          <w:rFonts w:ascii="Times New Roman" w:hAnsi="Times New Roman" w:cs="Times New Roman"/>
          <w:sz w:val="24"/>
          <w:szCs w:val="24"/>
        </w:rPr>
        <w:t>Date</w:t>
      </w:r>
    </w:p>
    <w:p w:rsidR="00885495" w:rsidRDefault="00885495">
      <w:pPr>
        <w:rPr>
          <w:rFonts w:ascii="Times New Roman" w:hAnsi="Times New Roman" w:cs="Times New Roman"/>
          <w:sz w:val="24"/>
          <w:szCs w:val="24"/>
        </w:rPr>
      </w:pPr>
      <w:r>
        <w:rPr>
          <w:rFonts w:ascii="Times New Roman" w:hAnsi="Times New Roman" w:cs="Times New Roman"/>
          <w:sz w:val="24"/>
          <w:szCs w:val="24"/>
        </w:rPr>
        <w:br w:type="page"/>
      </w:r>
    </w:p>
    <w:p w:rsidR="0007141F" w:rsidRPr="00E53380" w:rsidRDefault="0007141F" w:rsidP="0007141F">
      <w:pPr>
        <w:spacing w:after="0" w:line="480" w:lineRule="auto"/>
        <w:jc w:val="center"/>
        <w:rPr>
          <w:rFonts w:ascii="Times New Roman" w:hAnsi="Times New Roman" w:cs="Times New Roman"/>
          <w:b/>
          <w:sz w:val="24"/>
          <w:szCs w:val="24"/>
        </w:rPr>
      </w:pPr>
      <w:r w:rsidRPr="00E53380">
        <w:rPr>
          <w:rFonts w:ascii="Times New Roman" w:hAnsi="Times New Roman" w:cs="Times New Roman"/>
          <w:b/>
          <w:sz w:val="24"/>
          <w:szCs w:val="24"/>
        </w:rPr>
        <w:lastRenderedPageBreak/>
        <w:t>Appeals process</w:t>
      </w:r>
    </w:p>
    <w:p w:rsidR="00A34AA7" w:rsidRDefault="007039D5" w:rsidP="00885495">
      <w:pPr>
        <w:spacing w:line="480" w:lineRule="auto"/>
        <w:rPr>
          <w:bCs/>
        </w:rPr>
      </w:pPr>
      <w:r>
        <w:rPr>
          <w:bCs/>
        </w:rPr>
        <w:t xml:space="preserve">Due to </w:t>
      </w:r>
      <w:r w:rsidRPr="007039D5">
        <w:rPr>
          <w:bCs/>
        </w:rPr>
        <w:t xml:space="preserve">discontentment </w:t>
      </w:r>
      <w:r>
        <w:rPr>
          <w:bCs/>
        </w:rPr>
        <w:t xml:space="preserve">of the </w:t>
      </w:r>
      <w:r w:rsidR="000E2EB5">
        <w:rPr>
          <w:bCs/>
        </w:rPr>
        <w:t>employees with</w:t>
      </w:r>
      <w:r>
        <w:rPr>
          <w:bCs/>
        </w:rPr>
        <w:t xml:space="preserve"> the ratings and performance feedback information they received from their supervisors at Accounting Inc. after implementation of a performance management communication plan, I therefore realized </w:t>
      </w:r>
      <w:r w:rsidR="000E2EB5">
        <w:rPr>
          <w:bCs/>
        </w:rPr>
        <w:t>the necessity to</w:t>
      </w:r>
      <w:r>
        <w:rPr>
          <w:bCs/>
        </w:rPr>
        <w:t xml:space="preserve"> design an appeals process to handle the complains.</w:t>
      </w:r>
      <w:r w:rsidR="00A34AA7">
        <w:rPr>
          <w:bCs/>
        </w:rPr>
        <w:t xml:space="preserve"> </w:t>
      </w:r>
    </w:p>
    <w:p w:rsidR="00E523D7" w:rsidRDefault="00A34AA7" w:rsidP="00885495">
      <w:pPr>
        <w:spacing w:line="480" w:lineRule="auto"/>
        <w:rPr>
          <w:bCs/>
        </w:rPr>
      </w:pPr>
      <w:r>
        <w:rPr>
          <w:bCs/>
        </w:rPr>
        <w:t xml:space="preserve">To handle the appeal process, </w:t>
      </w:r>
      <w:r w:rsidR="00E523D7">
        <w:rPr>
          <w:bCs/>
        </w:rPr>
        <w:t xml:space="preserve">I </w:t>
      </w:r>
      <w:r w:rsidR="00A757A4">
        <w:rPr>
          <w:bCs/>
        </w:rPr>
        <w:t xml:space="preserve">will propose </w:t>
      </w:r>
      <w:r w:rsidR="0023551B">
        <w:rPr>
          <w:bCs/>
        </w:rPr>
        <w:t>that the</w:t>
      </w:r>
      <w:r w:rsidR="00E523D7">
        <w:rPr>
          <w:bCs/>
        </w:rPr>
        <w:t xml:space="preserve"> employees who are unsatisfied with the ratings and performance feedback information to submit a note of their appeal in writing. Thi</w:t>
      </w:r>
      <w:r>
        <w:rPr>
          <w:bCs/>
        </w:rPr>
        <w:t xml:space="preserve">s note should outline </w:t>
      </w:r>
      <w:r w:rsidR="00E523D7">
        <w:rPr>
          <w:bCs/>
        </w:rPr>
        <w:t xml:space="preserve">specific ground of complain, whether they are unsatisfied with the process and the plan used or the results obtained only. </w:t>
      </w:r>
      <w:r w:rsidR="00555F35">
        <w:rPr>
          <w:bCs/>
        </w:rPr>
        <w:t xml:space="preserve"> In case they are afraid to present their grievances openly, the</w:t>
      </w:r>
      <w:r w:rsidR="00A757A4">
        <w:rPr>
          <w:bCs/>
        </w:rPr>
        <w:t xml:space="preserve">y should use </w:t>
      </w:r>
      <w:r w:rsidR="00555F35">
        <w:rPr>
          <w:bCs/>
        </w:rPr>
        <w:t>“suggestion boxes” with strict due dates. Specific time period will ensures that the matter is solved on time so that the employees can continue with their work.  After receiving the complaints</w:t>
      </w:r>
      <w:r w:rsidR="00A757A4">
        <w:rPr>
          <w:bCs/>
        </w:rPr>
        <w:t>, the</w:t>
      </w:r>
      <w:r w:rsidR="00555F35">
        <w:rPr>
          <w:bCs/>
        </w:rPr>
        <w:t xml:space="preserve"> employees</w:t>
      </w:r>
      <w:r w:rsidR="00A757A4">
        <w:rPr>
          <w:bCs/>
        </w:rPr>
        <w:t xml:space="preserve"> should be </w:t>
      </w:r>
      <w:r w:rsidR="00E84697">
        <w:rPr>
          <w:bCs/>
        </w:rPr>
        <w:t>made aware</w:t>
      </w:r>
      <w:r w:rsidR="00555F35">
        <w:rPr>
          <w:bCs/>
        </w:rPr>
        <w:t xml:space="preserve"> that their grievances</w:t>
      </w:r>
      <w:r w:rsidR="00A757A4">
        <w:rPr>
          <w:bCs/>
        </w:rPr>
        <w:t xml:space="preserve"> have</w:t>
      </w:r>
      <w:r w:rsidR="00555F35">
        <w:rPr>
          <w:bCs/>
        </w:rPr>
        <w:t xml:space="preserve"> been received and being looked into.</w:t>
      </w:r>
    </w:p>
    <w:p w:rsidR="00555F35" w:rsidRDefault="00A757A4" w:rsidP="00885495">
      <w:pPr>
        <w:spacing w:line="480" w:lineRule="auto"/>
        <w:rPr>
          <w:bCs/>
        </w:rPr>
      </w:pPr>
      <w:r>
        <w:rPr>
          <w:bCs/>
        </w:rPr>
        <w:t xml:space="preserve">To assert the validity of the employee’s grievances, a review should be conducted.  The </w:t>
      </w:r>
      <w:r w:rsidR="00E84697">
        <w:rPr>
          <w:bCs/>
        </w:rPr>
        <w:t>employee’s</w:t>
      </w:r>
      <w:r>
        <w:rPr>
          <w:bCs/>
        </w:rPr>
        <w:t xml:space="preserve"> should be given a chance to present their own shreds of evidence. I propose this task to be performed by five people</w:t>
      </w:r>
      <w:r w:rsidR="00E84697">
        <w:rPr>
          <w:bCs/>
        </w:rPr>
        <w:t>; two</w:t>
      </w:r>
      <w:r>
        <w:rPr>
          <w:bCs/>
        </w:rPr>
        <w:t xml:space="preserve"> supervisors</w:t>
      </w:r>
      <w:r w:rsidR="00E84697">
        <w:rPr>
          <w:bCs/>
        </w:rPr>
        <w:t>, Human resource manager and one person from the employee’s side. This investigative committee will look at the relevance of the complaint in accordance with ratings and performance feedback obtained.</w:t>
      </w:r>
      <w:r>
        <w:rPr>
          <w:bCs/>
        </w:rPr>
        <w:t xml:space="preserve"> </w:t>
      </w:r>
    </w:p>
    <w:p w:rsidR="00E84697" w:rsidRDefault="00E84697" w:rsidP="00885495">
      <w:pPr>
        <w:spacing w:line="480" w:lineRule="auto"/>
        <w:rPr>
          <w:bCs/>
        </w:rPr>
      </w:pPr>
      <w:r>
        <w:rPr>
          <w:bCs/>
        </w:rPr>
        <w:t>A meeting should be called after the relevance of the complaints has been asserted by the investigative committee. The method of calling the meeting should ensures that the message reach all the involved parties. They will then give a chance to express their dissatisfaction openly. In case they have evidence, the committee should allow them to present without criticism. The Employees should be given a chance to give their views on how they propose the matter to be handled.  After the meeting, the minutes should be circulated among the members for approval</w:t>
      </w:r>
      <w:r w:rsidR="004B301A">
        <w:rPr>
          <w:bCs/>
        </w:rPr>
        <w:t xml:space="preserve"> and satisfaction with the hearing.</w:t>
      </w:r>
    </w:p>
    <w:p w:rsidR="004B301A" w:rsidRDefault="004B301A" w:rsidP="00885495">
      <w:pPr>
        <w:spacing w:line="480" w:lineRule="auto"/>
        <w:rPr>
          <w:bCs/>
        </w:rPr>
      </w:pPr>
      <w:r>
        <w:rPr>
          <w:bCs/>
        </w:rPr>
        <w:lastRenderedPageBreak/>
        <w:t>Once the employees have been heard and their evidence reviewed, the committee should proceed to decision making phase. The committee should be able to accept and recommend the whole grievances presented by the employees, or choose to change just some few parts of it or even discard them completely. When making the decision, the committee should consider the solutions proposed by the employees during the hearing meeting. After making the decisions, the employees should be informed. The committee should advise them on how they should work and embrace the decisions.</w:t>
      </w:r>
    </w:p>
    <w:p w:rsidR="003B22DD" w:rsidRDefault="004B301A" w:rsidP="00885495">
      <w:pPr>
        <w:spacing w:line="480" w:lineRule="auto"/>
        <w:rPr>
          <w:bCs/>
        </w:rPr>
      </w:pPr>
      <w:r>
        <w:rPr>
          <w:bCs/>
        </w:rPr>
        <w:t>It is not obvious that the employees will agree with the decisions. The employees should be given another chance to appeal again. This time, the terms and policy of appeal should be a</w:t>
      </w:r>
      <w:r w:rsidR="0023551B">
        <w:rPr>
          <w:bCs/>
        </w:rPr>
        <w:t xml:space="preserve"> </w:t>
      </w:r>
      <w:r>
        <w:rPr>
          <w:bCs/>
        </w:rPr>
        <w:t xml:space="preserve">bit restricted. </w:t>
      </w:r>
      <w:r w:rsidR="003B22DD">
        <w:rPr>
          <w:bCs/>
        </w:rPr>
        <w:t xml:space="preserve">Their appeal letter should be more specific with </w:t>
      </w:r>
      <w:r w:rsidR="0023551B">
        <w:rPr>
          <w:bCs/>
        </w:rPr>
        <w:t>well-defined</w:t>
      </w:r>
      <w:r w:rsidR="003B22DD">
        <w:rPr>
          <w:bCs/>
        </w:rPr>
        <w:t xml:space="preserve"> reasons for the appeal and the </w:t>
      </w:r>
      <w:r w:rsidR="0023551B">
        <w:rPr>
          <w:bCs/>
        </w:rPr>
        <w:t>supervisor</w:t>
      </w:r>
      <w:r w:rsidR="003B22DD">
        <w:rPr>
          <w:bCs/>
        </w:rPr>
        <w:t xml:space="preserve"> should be convinced with the reason. If </w:t>
      </w:r>
      <w:r w:rsidR="0023551B">
        <w:rPr>
          <w:bCs/>
        </w:rPr>
        <w:t>the grievances are genuine, an appeal</w:t>
      </w:r>
      <w:r w:rsidR="003B22DD">
        <w:rPr>
          <w:bCs/>
        </w:rPr>
        <w:t xml:space="preserve"> </w:t>
      </w:r>
      <w:r w:rsidR="0023551B">
        <w:rPr>
          <w:bCs/>
        </w:rPr>
        <w:t xml:space="preserve">committee </w:t>
      </w:r>
      <w:r w:rsidR="003B22DD">
        <w:rPr>
          <w:bCs/>
        </w:rPr>
        <w:t>excluding the people involved in the previous team will be formed. The employee should again be given the opportunity to present new evidence and the decision should be made more quickly than in the previous appeal. If the employees still rejects the decisions, they should be then mediated or escalated to the employment tribunal.</w:t>
      </w:r>
    </w:p>
    <w:p w:rsidR="003B22DD" w:rsidRDefault="0023551B" w:rsidP="00885495">
      <w:pPr>
        <w:spacing w:line="480" w:lineRule="auto"/>
        <w:rPr>
          <w:bCs/>
        </w:rPr>
      </w:pPr>
      <w:r>
        <w:rPr>
          <w:bCs/>
        </w:rPr>
        <w:t>In conclusion, if</w:t>
      </w:r>
      <w:r w:rsidR="003B22DD">
        <w:rPr>
          <w:bCs/>
        </w:rPr>
        <w:t xml:space="preserve"> the employees are happy with the resolutions, the company should have a look back and makes it the culture of the organization as a conflict resolution procedure. The company should then </w:t>
      </w:r>
      <w:r>
        <w:rPr>
          <w:bCs/>
        </w:rPr>
        <w:t>ensure</w:t>
      </w:r>
      <w:r w:rsidR="003B22DD">
        <w:rPr>
          <w:bCs/>
        </w:rPr>
        <w:t xml:space="preserve"> that the root cause of the problem is permanently solved in order to prevent </w:t>
      </w:r>
      <w:r w:rsidR="005F11FA">
        <w:rPr>
          <w:bCs/>
        </w:rPr>
        <w:t>emergence</w:t>
      </w:r>
      <w:r w:rsidR="003B22DD">
        <w:rPr>
          <w:bCs/>
        </w:rPr>
        <w:t xml:space="preserve"> of the similar complaints. </w:t>
      </w:r>
    </w:p>
    <w:p w:rsidR="004B301A" w:rsidRDefault="004B301A" w:rsidP="00885495">
      <w:pPr>
        <w:spacing w:line="480" w:lineRule="auto"/>
        <w:rPr>
          <w:bCs/>
        </w:rPr>
      </w:pPr>
    </w:p>
    <w:p w:rsidR="004B301A" w:rsidRDefault="004B301A" w:rsidP="00885495">
      <w:pPr>
        <w:spacing w:line="480" w:lineRule="auto"/>
        <w:rPr>
          <w:bCs/>
        </w:rPr>
      </w:pPr>
    </w:p>
    <w:p w:rsidR="00555F35" w:rsidRDefault="00555F35" w:rsidP="00885495">
      <w:pPr>
        <w:spacing w:line="480" w:lineRule="auto"/>
        <w:rPr>
          <w:bCs/>
        </w:rPr>
      </w:pPr>
    </w:p>
    <w:p w:rsidR="00555F35" w:rsidRDefault="00555F35" w:rsidP="00885495">
      <w:pPr>
        <w:spacing w:line="480" w:lineRule="auto"/>
        <w:rPr>
          <w:bCs/>
        </w:rPr>
      </w:pPr>
    </w:p>
    <w:p w:rsidR="00885495" w:rsidRDefault="00130E0A" w:rsidP="008854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 </w:t>
      </w:r>
    </w:p>
    <w:p w:rsidR="00130E0A" w:rsidRPr="00130E0A" w:rsidRDefault="00130E0A" w:rsidP="005F11FA">
      <w:pPr>
        <w:spacing w:after="0" w:line="480" w:lineRule="auto"/>
        <w:ind w:left="720" w:hanging="720"/>
        <w:rPr>
          <w:rFonts w:ascii="Times New Roman" w:eastAsia="Times New Roman" w:hAnsi="Times New Roman" w:cs="Times New Roman"/>
          <w:sz w:val="24"/>
          <w:szCs w:val="24"/>
        </w:rPr>
      </w:pPr>
      <w:r w:rsidRPr="00130E0A">
        <w:rPr>
          <w:rFonts w:ascii="Times New Roman" w:eastAsia="Times New Roman" w:hAnsi="Times New Roman" w:cs="Times New Roman"/>
          <w:sz w:val="24"/>
          <w:szCs w:val="24"/>
        </w:rPr>
        <w:t xml:space="preserve">Amundson, J., Young, D., &amp; Hall, W. (1977). A design for the implementation of cooperative education in the liberal arts: Cooperative studies at the university of Lethbridge, Alberta, Canada. </w:t>
      </w:r>
      <w:r w:rsidRPr="00130E0A">
        <w:rPr>
          <w:rFonts w:ascii="Times New Roman" w:eastAsia="Times New Roman" w:hAnsi="Times New Roman" w:cs="Times New Roman"/>
          <w:i/>
          <w:iCs/>
          <w:sz w:val="24"/>
          <w:szCs w:val="24"/>
        </w:rPr>
        <w:t>Alternative Higher Education</w:t>
      </w:r>
      <w:r w:rsidRPr="00130E0A">
        <w:rPr>
          <w:rFonts w:ascii="Times New Roman" w:eastAsia="Times New Roman" w:hAnsi="Times New Roman" w:cs="Times New Roman"/>
          <w:sz w:val="24"/>
          <w:szCs w:val="24"/>
        </w:rPr>
        <w:t xml:space="preserve">, </w:t>
      </w:r>
      <w:r w:rsidRPr="00130E0A">
        <w:rPr>
          <w:rFonts w:ascii="Times New Roman" w:eastAsia="Times New Roman" w:hAnsi="Times New Roman" w:cs="Times New Roman"/>
          <w:i/>
          <w:iCs/>
          <w:sz w:val="24"/>
          <w:szCs w:val="24"/>
        </w:rPr>
        <w:t>2</w:t>
      </w:r>
      <w:r w:rsidRPr="00130E0A">
        <w:rPr>
          <w:rFonts w:ascii="Times New Roman" w:eastAsia="Times New Roman" w:hAnsi="Times New Roman" w:cs="Times New Roman"/>
          <w:sz w:val="24"/>
          <w:szCs w:val="24"/>
        </w:rPr>
        <w:t>(1), 25-36.</w:t>
      </w:r>
    </w:p>
    <w:p w:rsidR="00885495" w:rsidRDefault="00885495" w:rsidP="00885495">
      <w:pPr>
        <w:spacing w:line="480" w:lineRule="auto"/>
        <w:jc w:val="center"/>
        <w:rPr>
          <w:rFonts w:ascii="Times New Roman" w:hAnsi="Times New Roman" w:cs="Times New Roman"/>
          <w:b/>
          <w:sz w:val="24"/>
          <w:szCs w:val="24"/>
        </w:rPr>
      </w:pPr>
    </w:p>
    <w:p w:rsidR="00255C04" w:rsidRDefault="00255C04"/>
    <w:sectPr w:rsidR="00255C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2BF" w:rsidRDefault="00EC72BF" w:rsidP="005F11FA">
      <w:pPr>
        <w:spacing w:after="0" w:line="240" w:lineRule="auto"/>
      </w:pPr>
      <w:r>
        <w:separator/>
      </w:r>
    </w:p>
  </w:endnote>
  <w:endnote w:type="continuationSeparator" w:id="0">
    <w:p w:rsidR="00EC72BF" w:rsidRDefault="00EC72BF" w:rsidP="005F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2BF" w:rsidRDefault="00EC72BF" w:rsidP="005F11FA">
      <w:pPr>
        <w:spacing w:after="0" w:line="240" w:lineRule="auto"/>
      </w:pPr>
      <w:r>
        <w:separator/>
      </w:r>
    </w:p>
  </w:footnote>
  <w:footnote w:type="continuationSeparator" w:id="0">
    <w:p w:rsidR="00EC72BF" w:rsidRDefault="00EC72BF" w:rsidP="005F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48253"/>
      <w:docPartObj>
        <w:docPartGallery w:val="Page Numbers (Top of Page)"/>
        <w:docPartUnique/>
      </w:docPartObj>
    </w:sdtPr>
    <w:sdtEndPr>
      <w:rPr>
        <w:noProof/>
      </w:rPr>
    </w:sdtEndPr>
    <w:sdtContent>
      <w:p w:rsidR="005F11FA" w:rsidRDefault="005F11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F11FA" w:rsidRDefault="005F1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95"/>
    <w:rsid w:val="0007141F"/>
    <w:rsid w:val="000E2EB5"/>
    <w:rsid w:val="00130E0A"/>
    <w:rsid w:val="0023551B"/>
    <w:rsid w:val="00255C04"/>
    <w:rsid w:val="003B22DD"/>
    <w:rsid w:val="00461AA6"/>
    <w:rsid w:val="004B301A"/>
    <w:rsid w:val="00555F35"/>
    <w:rsid w:val="005F11FA"/>
    <w:rsid w:val="007039D5"/>
    <w:rsid w:val="00885495"/>
    <w:rsid w:val="00A34AA7"/>
    <w:rsid w:val="00A757A4"/>
    <w:rsid w:val="00E523D7"/>
    <w:rsid w:val="00E53380"/>
    <w:rsid w:val="00E84697"/>
    <w:rsid w:val="00EC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50A0"/>
  <w15:docId w15:val="{737B66E9-98A8-4F15-81E7-27D8757E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1FA"/>
  </w:style>
  <w:style w:type="paragraph" w:styleId="Footer">
    <w:name w:val="footer"/>
    <w:basedOn w:val="Normal"/>
    <w:link w:val="FooterChar"/>
    <w:uiPriority w:val="99"/>
    <w:unhideWhenUsed/>
    <w:rsid w:val="005F1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6364">
      <w:bodyDiv w:val="1"/>
      <w:marLeft w:val="0"/>
      <w:marRight w:val="0"/>
      <w:marTop w:val="0"/>
      <w:marBottom w:val="0"/>
      <w:divBdr>
        <w:top w:val="none" w:sz="0" w:space="0" w:color="auto"/>
        <w:left w:val="none" w:sz="0" w:space="0" w:color="auto"/>
        <w:bottom w:val="none" w:sz="0" w:space="0" w:color="auto"/>
        <w:right w:val="none" w:sz="0" w:space="0" w:color="auto"/>
      </w:divBdr>
      <w:divsChild>
        <w:div w:id="616715193">
          <w:marLeft w:val="0"/>
          <w:marRight w:val="0"/>
          <w:marTop w:val="0"/>
          <w:marBottom w:val="0"/>
          <w:divBdr>
            <w:top w:val="none" w:sz="0" w:space="0" w:color="auto"/>
            <w:left w:val="none" w:sz="0" w:space="0" w:color="auto"/>
            <w:bottom w:val="none" w:sz="0" w:space="0" w:color="auto"/>
            <w:right w:val="none" w:sz="0" w:space="0" w:color="auto"/>
          </w:divBdr>
        </w:div>
      </w:divsChild>
    </w:div>
    <w:div w:id="1157107957">
      <w:bodyDiv w:val="1"/>
      <w:marLeft w:val="0"/>
      <w:marRight w:val="0"/>
      <w:marTop w:val="0"/>
      <w:marBottom w:val="0"/>
      <w:divBdr>
        <w:top w:val="none" w:sz="0" w:space="0" w:color="auto"/>
        <w:left w:val="none" w:sz="0" w:space="0" w:color="auto"/>
        <w:bottom w:val="none" w:sz="0" w:space="0" w:color="auto"/>
        <w:right w:val="none" w:sz="0" w:space="0" w:color="auto"/>
      </w:divBdr>
      <w:divsChild>
        <w:div w:id="49403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USER</cp:lastModifiedBy>
  <cp:revision>2</cp:revision>
  <dcterms:created xsi:type="dcterms:W3CDTF">2021-04-01T02:33:00Z</dcterms:created>
  <dcterms:modified xsi:type="dcterms:W3CDTF">2021-04-01T02:33:00Z</dcterms:modified>
</cp:coreProperties>
</file>